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1B" w:rsidRPr="006251F5" w:rsidRDefault="00D4101B" w:rsidP="0034586E">
      <w:pPr>
        <w:spacing w:before="120"/>
        <w:rPr>
          <w:b/>
          <w:color w:val="17365D" w:themeColor="text2" w:themeShade="BF"/>
          <w:sz w:val="28"/>
          <w:szCs w:val="28"/>
        </w:rPr>
      </w:pPr>
      <w:r w:rsidRPr="006251F5">
        <w:rPr>
          <w:noProof/>
          <w:color w:val="1F497D" w:themeColor="text2"/>
          <w:sz w:val="28"/>
          <w:szCs w:val="28"/>
          <w:lang w:val="en-AU"/>
        </w:rPr>
        <w:drawing>
          <wp:anchor distT="0" distB="0" distL="114300" distR="114300" simplePos="0" relativeHeight="251661312" behindDoc="0" locked="0" layoutInCell="1" allowOverlap="1" wp14:anchorId="710DA973" wp14:editId="342A8C9A">
            <wp:simplePos x="0" y="0"/>
            <wp:positionH relativeFrom="column">
              <wp:posOffset>5642610</wp:posOffset>
            </wp:positionH>
            <wp:positionV relativeFrom="page">
              <wp:posOffset>516890</wp:posOffset>
            </wp:positionV>
            <wp:extent cx="1123950" cy="1587500"/>
            <wp:effectExtent l="0" t="0" r="0" b="0"/>
            <wp:wrapNone/>
            <wp:docPr id="8" name="Picture 2" descr="Art For All Word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 For All Word-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51F5">
        <w:rPr>
          <w:noProof/>
          <w:color w:val="1F497D" w:themeColor="text2"/>
          <w:sz w:val="28"/>
          <w:szCs w:val="28"/>
          <w:lang w:val="en-AU"/>
        </w:rPr>
        <w:drawing>
          <wp:anchor distT="0" distB="0" distL="114300" distR="114300" simplePos="0" relativeHeight="251659264" behindDoc="0" locked="0" layoutInCell="1" allowOverlap="1" wp14:anchorId="1B9D9E90" wp14:editId="08D8AB3F">
            <wp:simplePos x="0" y="0"/>
            <wp:positionH relativeFrom="column">
              <wp:posOffset>-107950</wp:posOffset>
            </wp:positionH>
            <wp:positionV relativeFrom="page">
              <wp:posOffset>388620</wp:posOffset>
            </wp:positionV>
            <wp:extent cx="1993900" cy="901700"/>
            <wp:effectExtent l="0" t="0" r="6350" b="0"/>
            <wp:wrapTopAndBottom/>
            <wp:docPr id="5" name="Picture 1" descr="Art For All Word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For All Word-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86E" w:rsidRPr="006251F5">
        <w:rPr>
          <w:b/>
          <w:color w:val="1F497D" w:themeColor="text2"/>
          <w:sz w:val="28"/>
          <w:szCs w:val="28"/>
        </w:rPr>
        <w:t>CASE STUDY:</w:t>
      </w:r>
      <w:r w:rsidRPr="006251F5">
        <w:rPr>
          <w:b/>
          <w:color w:val="1F497D" w:themeColor="text2"/>
          <w:sz w:val="28"/>
          <w:szCs w:val="28"/>
        </w:rPr>
        <w:t xml:space="preserve"> </w:t>
      </w:r>
      <w:r w:rsidR="006251F5" w:rsidRPr="006251F5">
        <w:rPr>
          <w:b/>
          <w:color w:val="1F497D" w:themeColor="text2"/>
          <w:sz w:val="28"/>
          <w:szCs w:val="28"/>
        </w:rPr>
        <w:t xml:space="preserve">Arts </w:t>
      </w:r>
      <w:proofErr w:type="gramStart"/>
      <w:r w:rsidR="006251F5" w:rsidRPr="006251F5">
        <w:rPr>
          <w:b/>
          <w:color w:val="1F497D" w:themeColor="text2"/>
          <w:sz w:val="28"/>
          <w:szCs w:val="28"/>
        </w:rPr>
        <w:t>For</w:t>
      </w:r>
      <w:proofErr w:type="gramEnd"/>
      <w:r w:rsidR="006251F5" w:rsidRPr="006251F5">
        <w:rPr>
          <w:b/>
          <w:color w:val="1F497D" w:themeColor="text2"/>
          <w:sz w:val="28"/>
          <w:szCs w:val="28"/>
        </w:rPr>
        <w:t xml:space="preserve"> All</w:t>
      </w:r>
    </w:p>
    <w:p w:rsidR="0034586E" w:rsidRPr="003F41D7" w:rsidRDefault="0034586E" w:rsidP="00D4101B">
      <w:pPr>
        <w:rPr>
          <w:b/>
          <w:u w:val="single"/>
        </w:rPr>
      </w:pPr>
      <w:r w:rsidRPr="003F41D7">
        <w:rPr>
          <w:b/>
          <w:u w:val="single"/>
        </w:rPr>
        <w:t xml:space="preserve"> </w:t>
      </w:r>
    </w:p>
    <w:p w:rsidR="00D4101B" w:rsidRPr="006251F5" w:rsidRDefault="00D4101B" w:rsidP="00D4101B">
      <w:pPr>
        <w:autoSpaceDE w:val="0"/>
        <w:autoSpaceDN w:val="0"/>
        <w:adjustRightInd w:val="0"/>
        <w:rPr>
          <w:rFonts w:cs="CenturyGothic,Bold"/>
          <w:b/>
          <w:bCs/>
          <w:color w:val="D25E25"/>
          <w:sz w:val="40"/>
          <w:szCs w:val="40"/>
          <w:lang w:val="en-GB" w:eastAsia="en-GB"/>
        </w:rPr>
      </w:pPr>
      <w:r w:rsidRPr="006251F5">
        <w:rPr>
          <w:noProof/>
          <w:color w:val="D25E25"/>
          <w:lang w:val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2F7AE4" wp14:editId="178A6E1F">
                <wp:simplePos x="0" y="0"/>
                <wp:positionH relativeFrom="column">
                  <wp:posOffset>5617210</wp:posOffset>
                </wp:positionH>
                <wp:positionV relativeFrom="page">
                  <wp:posOffset>2228850</wp:posOffset>
                </wp:positionV>
                <wp:extent cx="1143635" cy="2819400"/>
                <wp:effectExtent l="0" t="0" r="0" b="0"/>
                <wp:wrapTight wrapText="bothSides">
                  <wp:wrapPolygon edited="0">
                    <wp:start x="0" y="438"/>
                    <wp:lineTo x="0" y="21162"/>
                    <wp:lineTo x="21228" y="21162"/>
                    <wp:lineTo x="21228" y="438"/>
                    <wp:lineTo x="0" y="438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635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51F5" w:rsidRPr="00564141" w:rsidRDefault="006251F5" w:rsidP="006251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</w:pPr>
                            <w:r w:rsidRPr="006251F5">
                              <w:rPr>
                                <w:rFonts w:cs="Helvetica"/>
                                <w:i/>
                                <w:color w:val="2B317F"/>
                                <w:sz w:val="16"/>
                                <w:szCs w:val="16"/>
                              </w:rPr>
                              <w:t xml:space="preserve">Arts </w:t>
                            </w:r>
                            <w:proofErr w:type="gramStart"/>
                            <w:r w:rsidRPr="006251F5">
                              <w:rPr>
                                <w:rFonts w:cs="Helvetica"/>
                                <w:i/>
                                <w:color w:val="2B317F"/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6251F5">
                              <w:rPr>
                                <w:rFonts w:cs="Helvetica"/>
                                <w:i/>
                                <w:color w:val="2B317F"/>
                                <w:sz w:val="16"/>
                                <w:szCs w:val="16"/>
                              </w:rPr>
                              <w:t xml:space="preserve"> All</w:t>
                            </w:r>
                            <w:r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>is an Arts Access</w:t>
                            </w:r>
                          </w:p>
                          <w:p w:rsidR="006251F5" w:rsidRPr="00564141" w:rsidRDefault="006251F5" w:rsidP="006251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Aotearoa/Creative </w:t>
                            </w:r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br/>
                              <w:t>New Zealand partnership programme</w:t>
                            </w:r>
                            <w:r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 The aim of this programme is to encourage arts</w:t>
                            </w:r>
                          </w:p>
                          <w:p w:rsidR="006251F5" w:rsidRDefault="006251F5" w:rsidP="006251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>organisations</w:t>
                            </w:r>
                            <w:proofErr w:type="gramEnd"/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, venues and producers to improve </w:t>
                            </w:r>
                            <w:r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 their </w:t>
                            </w:r>
                          </w:p>
                          <w:p w:rsidR="006251F5" w:rsidRPr="00445F3B" w:rsidRDefault="006251F5" w:rsidP="006251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cs="Helvetic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>access</w:t>
                            </w:r>
                            <w:proofErr w:type="gramEnd"/>
                            <w:r w:rsidRPr="00564141">
                              <w:rPr>
                                <w:rFonts w:cs="Helvetica"/>
                                <w:color w:val="2B317F"/>
                                <w:sz w:val="16"/>
                                <w:szCs w:val="16"/>
                              </w:rPr>
                              <w:t xml:space="preserve"> to disabled audiences.</w:t>
                            </w:r>
                          </w:p>
                          <w:p w:rsidR="006251F5" w:rsidRDefault="006251F5" w:rsidP="006251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cs="Helvetic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45F3B">
                              <w:rPr>
                                <w:rFonts w:cs="Helvetica"/>
                                <w:color w:val="17365D"/>
                                <w:sz w:val="16"/>
                                <w:szCs w:val="16"/>
                              </w:rPr>
                              <w:t xml:space="preserve">Download </w:t>
                            </w:r>
                            <w:r w:rsidRPr="00445F3B">
                              <w:rPr>
                                <w:rFonts w:cs="Helvetica"/>
                                <w:i/>
                                <w:color w:val="17365D"/>
                                <w:sz w:val="16"/>
                                <w:szCs w:val="16"/>
                              </w:rPr>
                              <w:t xml:space="preserve">Arts </w:t>
                            </w:r>
                            <w:proofErr w:type="gramStart"/>
                            <w:r w:rsidRPr="00445F3B">
                              <w:rPr>
                                <w:rFonts w:cs="Helvetica"/>
                                <w:i/>
                                <w:color w:val="17365D"/>
                                <w:sz w:val="16"/>
                                <w:szCs w:val="16"/>
                              </w:rPr>
                              <w:t>For</w:t>
                            </w:r>
                            <w:proofErr w:type="gramEnd"/>
                            <w:r w:rsidRPr="00445F3B">
                              <w:rPr>
                                <w:rFonts w:cs="Helvetica"/>
                                <w:i/>
                                <w:color w:val="17365D"/>
                                <w:sz w:val="16"/>
                                <w:szCs w:val="16"/>
                              </w:rPr>
                              <w:t xml:space="preserve"> All,</w:t>
                            </w:r>
                            <w:r w:rsidRPr="00445F3B">
                              <w:rPr>
                                <w:rFonts w:cs="Helvetica"/>
                                <w:color w:val="17365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45F3B">
                              <w:rPr>
                                <w:color w:val="17365D"/>
                                <w:sz w:val="16"/>
                                <w:szCs w:val="16"/>
                              </w:rPr>
                              <w:t xml:space="preserve">published </w:t>
                            </w:r>
                            <w:r>
                              <w:rPr>
                                <w:color w:val="17365D"/>
                                <w:sz w:val="16"/>
                                <w:szCs w:val="16"/>
                              </w:rPr>
                              <w:t xml:space="preserve">in 2014 </w:t>
                            </w:r>
                            <w:r w:rsidRPr="00445F3B">
                              <w:rPr>
                                <w:color w:val="17365D"/>
                                <w:sz w:val="16"/>
                                <w:szCs w:val="16"/>
                              </w:rPr>
                              <w:t>by Arts Access Aotearoa</w:t>
                            </w:r>
                            <w:r>
                              <w:rPr>
                                <w:color w:val="17365D"/>
                                <w:sz w:val="16"/>
                                <w:szCs w:val="16"/>
                              </w:rPr>
                              <w:t>,</w:t>
                            </w:r>
                            <w:r w:rsidRPr="00445F3B">
                              <w:rPr>
                                <w:color w:val="17365D"/>
                                <w:sz w:val="16"/>
                                <w:szCs w:val="16"/>
                              </w:rPr>
                              <w:t xml:space="preserve"> at</w:t>
                            </w:r>
                            <w:r w:rsidRPr="00445F3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Pr="00445F3B">
                                <w:rPr>
                                  <w:rStyle w:val="Hyperlink"/>
                                  <w:rFonts w:cs="Helvetica"/>
                                  <w:sz w:val="16"/>
                                  <w:szCs w:val="16"/>
                                </w:rPr>
                                <w:t>artsaccess.org.nz</w:t>
                              </w:r>
                            </w:hyperlink>
                          </w:p>
                          <w:p w:rsidR="006251F5" w:rsidRPr="00445F3B" w:rsidRDefault="006251F5" w:rsidP="006251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cs="Helvetica"/>
                                <w:color w:val="000000"/>
                                <w:sz w:val="16"/>
                                <w:szCs w:val="18"/>
                              </w:rPr>
                            </w:pPr>
                            <w:proofErr w:type="gramStart"/>
                            <w:r w:rsidRPr="00445F3B">
                              <w:rPr>
                                <w:rFonts w:cs="Helvetica"/>
                                <w:color w:val="17365D"/>
                                <w:sz w:val="16"/>
                                <w:szCs w:val="16"/>
                              </w:rPr>
                              <w:t>or</w:t>
                            </w:r>
                            <w:proofErr w:type="gramEnd"/>
                            <w:r w:rsidRPr="00445F3B">
                              <w:rPr>
                                <w:rFonts w:cs="Helvetica"/>
                                <w:color w:val="17365D"/>
                                <w:sz w:val="16"/>
                                <w:szCs w:val="18"/>
                              </w:rPr>
                              <w:t xml:space="preserve"> call 04 802 4349</w:t>
                            </w:r>
                            <w:r>
                              <w:rPr>
                                <w:rFonts w:cs="Helvetica"/>
                                <w:color w:val="17365D"/>
                                <w:sz w:val="16"/>
                                <w:szCs w:val="18"/>
                              </w:rPr>
                              <w:t xml:space="preserve"> for a hard copy</w:t>
                            </w:r>
                            <w:r w:rsidRPr="00445F3B">
                              <w:rPr>
                                <w:rFonts w:cs="Helvetica"/>
                                <w:color w:val="17365D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:rsidR="00D4101B" w:rsidRPr="004473E3" w:rsidRDefault="00D4101B" w:rsidP="00D4101B">
                            <w:pPr>
                              <w:ind w:left="2160"/>
                              <w:rPr>
                                <w:szCs w:val="22"/>
                                <w:lang w:val="en-AU"/>
                              </w:rPr>
                            </w:pPr>
                            <w:r w:rsidRPr="00564141">
                              <w:rPr>
                                <w:szCs w:val="22"/>
                                <w:lang w:val="en-AU"/>
                              </w:rPr>
                              <w:t>For</w:t>
                            </w:r>
                            <w:r w:rsidRPr="004473E3">
                              <w:rPr>
                                <w:szCs w:val="22"/>
                                <w:lang w:val="en-AU"/>
                              </w:rPr>
                              <w:t xml:space="preserve"> the full picture about arts and accessibility in New Zealand</w:t>
                            </w:r>
                            <w:smartTag w:uri="urn:schemas-microsoft-com:office:smarttags" w:element="PersonName">
                              <w:r w:rsidRPr="004473E3">
                                <w:rPr>
                                  <w:szCs w:val="22"/>
                                  <w:lang w:val="en-AU"/>
                                </w:rPr>
                                <w:t>,</w:t>
                              </w:r>
                            </w:smartTag>
                            <w:r w:rsidRPr="004473E3">
                              <w:rPr>
                                <w:szCs w:val="22"/>
                                <w:lang w:val="en-AU"/>
                              </w:rPr>
                              <w:t xml:space="preserve"> you can download </w:t>
                            </w:r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Arts </w:t>
                            </w:r>
                            <w:proofErr w:type="gramStart"/>
                            <w:r w:rsidRPr="004473E3">
                              <w:rPr>
                                <w:i/>
                                <w:szCs w:val="22"/>
                              </w:rPr>
                              <w:t>For</w:t>
                            </w:r>
                            <w:proofErr w:type="gram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All |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Ngā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toi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mo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te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katoa</w:t>
                            </w:r>
                            <w:proofErr w:type="spellEnd"/>
                            <w:smartTag w:uri="urn:schemas-microsoft-com:office:smarttags" w:element="PersonName">
                              <w:r w:rsidRPr="004473E3">
                                <w:rPr>
                                  <w:szCs w:val="22"/>
                                  <w:lang w:val="en-AU"/>
                                </w:rPr>
                                <w:t>,</w:t>
                              </w:r>
                            </w:smartTag>
                            <w:r w:rsidRPr="004473E3">
                              <w:rPr>
                                <w:szCs w:val="22"/>
                                <w:lang w:val="en-AU"/>
                              </w:rPr>
                              <w:t xml:space="preserve"> published by Arts Access Aotearoa</w:t>
                            </w:r>
                            <w:smartTag w:uri="urn:schemas-microsoft-com:office:smarttags" w:element="PersonName">
                              <w:r w:rsidRPr="004473E3">
                                <w:rPr>
                                  <w:szCs w:val="22"/>
                                  <w:lang w:val="en-AU"/>
                                </w:rPr>
                                <w:t>,</w:t>
                              </w:r>
                            </w:smartTag>
                            <w:r>
                              <w:rPr>
                                <w:szCs w:val="22"/>
                                <w:lang w:val="en-AU"/>
                              </w:rPr>
                              <w:t xml:space="preserve"> 2014</w:t>
                            </w:r>
                            <w:r w:rsidRPr="004473E3">
                              <w:rPr>
                                <w:szCs w:val="22"/>
                                <w:lang w:val="en-AU"/>
                              </w:rPr>
                              <w:t>.</w:t>
                            </w:r>
                          </w:p>
                          <w:p w:rsidR="00D4101B" w:rsidRPr="004965A4" w:rsidRDefault="00D4101B" w:rsidP="00D410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Helvetica" w:hAnsi="Helvetica" w:cs="Helvetica"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:rsidR="00D4101B" w:rsidRPr="004473E3" w:rsidRDefault="00D4101B" w:rsidP="00D4101B">
                            <w:pPr>
                              <w:ind w:left="2160"/>
                              <w:rPr>
                                <w:szCs w:val="22"/>
                                <w:lang w:val="en-AU"/>
                              </w:rPr>
                            </w:pPr>
                            <w:r w:rsidRPr="004473E3">
                              <w:rPr>
                                <w:szCs w:val="22"/>
                                <w:lang w:val="en-AU"/>
                              </w:rPr>
                              <w:t>For the full picture about arts and accessibility in New Zealand</w:t>
                            </w:r>
                            <w:smartTag w:uri="urn:schemas-microsoft-com:office:smarttags" w:element="PersonName">
                              <w:r w:rsidRPr="004473E3">
                                <w:rPr>
                                  <w:szCs w:val="22"/>
                                  <w:lang w:val="en-AU"/>
                                </w:rPr>
                                <w:t>,</w:t>
                              </w:r>
                            </w:smartTag>
                            <w:r w:rsidRPr="004473E3">
                              <w:rPr>
                                <w:szCs w:val="22"/>
                                <w:lang w:val="en-AU"/>
                              </w:rPr>
                              <w:t xml:space="preserve"> you can download </w:t>
                            </w:r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Arts </w:t>
                            </w:r>
                            <w:proofErr w:type="gramStart"/>
                            <w:r w:rsidRPr="004473E3">
                              <w:rPr>
                                <w:i/>
                                <w:szCs w:val="22"/>
                              </w:rPr>
                              <w:t>For</w:t>
                            </w:r>
                            <w:proofErr w:type="gram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All |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Ngā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toi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mo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te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katoa</w:t>
                            </w:r>
                            <w:proofErr w:type="spellEnd"/>
                            <w:smartTag w:uri="urn:schemas-microsoft-com:office:smarttags" w:element="PersonName">
                              <w:r w:rsidRPr="004473E3">
                                <w:rPr>
                                  <w:szCs w:val="22"/>
                                  <w:lang w:val="en-AU"/>
                                </w:rPr>
                                <w:t>,</w:t>
                              </w:r>
                            </w:smartTag>
                            <w:r w:rsidRPr="004473E3">
                              <w:rPr>
                                <w:szCs w:val="22"/>
                                <w:lang w:val="en-AU"/>
                              </w:rPr>
                              <w:t xml:space="preserve"> published by Arts Access Aotearoa</w:t>
                            </w:r>
                            <w:smartTag w:uri="urn:schemas-microsoft-com:office:smarttags" w:element="PersonName">
                              <w:r w:rsidRPr="004473E3">
                                <w:rPr>
                                  <w:szCs w:val="22"/>
                                  <w:lang w:val="en-AU"/>
                                </w:rPr>
                                <w:t>,</w:t>
                              </w:r>
                            </w:smartTag>
                            <w:r>
                              <w:rPr>
                                <w:szCs w:val="22"/>
                                <w:lang w:val="en-AU"/>
                              </w:rPr>
                              <w:t xml:space="preserve"> 2014</w:t>
                            </w:r>
                            <w:r w:rsidRPr="004473E3">
                              <w:rPr>
                                <w:szCs w:val="22"/>
                                <w:lang w:val="en-AU"/>
                              </w:rPr>
                              <w:t>.</w:t>
                            </w:r>
                          </w:p>
                          <w:p w:rsidR="00D4101B" w:rsidRDefault="00D4101B" w:rsidP="00D410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Helvetica" w:hAnsi="Helvetica" w:cs="Helvetica"/>
                                <w:color w:val="2B317F"/>
                                <w:sz w:val="16"/>
                                <w:szCs w:val="18"/>
                              </w:rPr>
                            </w:pPr>
                          </w:p>
                          <w:p w:rsidR="00D4101B" w:rsidRPr="004473E3" w:rsidRDefault="00D4101B" w:rsidP="00D4101B">
                            <w:pPr>
                              <w:ind w:left="2160"/>
                              <w:rPr>
                                <w:szCs w:val="22"/>
                                <w:lang w:val="en-AU"/>
                              </w:rPr>
                            </w:pPr>
                            <w:r w:rsidRPr="004473E3">
                              <w:rPr>
                                <w:szCs w:val="22"/>
                                <w:lang w:val="en-AU"/>
                              </w:rPr>
                              <w:t>For the full picture about arts and accessibility in New Zealand</w:t>
                            </w:r>
                            <w:smartTag w:uri="urn:schemas-microsoft-com:office:smarttags" w:element="PersonName">
                              <w:r w:rsidRPr="004473E3">
                                <w:rPr>
                                  <w:szCs w:val="22"/>
                                  <w:lang w:val="en-AU"/>
                                </w:rPr>
                                <w:t>,</w:t>
                              </w:r>
                            </w:smartTag>
                            <w:r w:rsidRPr="004473E3">
                              <w:rPr>
                                <w:szCs w:val="22"/>
                                <w:lang w:val="en-AU"/>
                              </w:rPr>
                              <w:t xml:space="preserve"> you can download </w:t>
                            </w:r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Arts </w:t>
                            </w:r>
                            <w:proofErr w:type="gramStart"/>
                            <w:r w:rsidRPr="004473E3">
                              <w:rPr>
                                <w:i/>
                                <w:szCs w:val="22"/>
                              </w:rPr>
                              <w:t>For</w:t>
                            </w:r>
                            <w:proofErr w:type="gram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All |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Ngā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toi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mo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te</w:t>
                            </w:r>
                            <w:proofErr w:type="spellEnd"/>
                            <w:r w:rsidRPr="004473E3">
                              <w:rPr>
                                <w:i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4473E3">
                              <w:rPr>
                                <w:i/>
                                <w:szCs w:val="22"/>
                              </w:rPr>
                              <w:t>katoa</w:t>
                            </w:r>
                            <w:proofErr w:type="spellEnd"/>
                            <w:smartTag w:uri="urn:schemas-microsoft-com:office:smarttags" w:element="PersonName">
                              <w:r w:rsidRPr="004473E3">
                                <w:rPr>
                                  <w:szCs w:val="22"/>
                                  <w:lang w:val="en-AU"/>
                                </w:rPr>
                                <w:t>,</w:t>
                              </w:r>
                            </w:smartTag>
                            <w:r w:rsidRPr="004473E3">
                              <w:rPr>
                                <w:szCs w:val="22"/>
                                <w:lang w:val="en-AU"/>
                              </w:rPr>
                              <w:t xml:space="preserve"> published by Arts Access Aotearoa</w:t>
                            </w:r>
                            <w:smartTag w:uri="urn:schemas-microsoft-com:office:smarttags" w:element="PersonName">
                              <w:r w:rsidRPr="004473E3">
                                <w:rPr>
                                  <w:szCs w:val="22"/>
                                  <w:lang w:val="en-AU"/>
                                </w:rPr>
                                <w:t>,</w:t>
                              </w:r>
                            </w:smartTag>
                            <w:r>
                              <w:rPr>
                                <w:szCs w:val="22"/>
                                <w:lang w:val="en-AU"/>
                              </w:rPr>
                              <w:t xml:space="preserve"> 2014</w:t>
                            </w:r>
                            <w:r w:rsidRPr="004473E3">
                              <w:rPr>
                                <w:szCs w:val="22"/>
                                <w:lang w:val="en-AU"/>
                              </w:rPr>
                              <w:t>.</w:t>
                            </w:r>
                          </w:p>
                          <w:p w:rsidR="00D4101B" w:rsidRPr="00041F65" w:rsidRDefault="00D4101B" w:rsidP="00D410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4" w:lineRule="auto"/>
                              <w:rPr>
                                <w:rFonts w:ascii="Helvetica" w:hAnsi="Helvetica" w:cs="Helvetica"/>
                                <w:color w:val="2B317F"/>
                                <w:sz w:val="16"/>
                                <w:szCs w:val="18"/>
                              </w:rPr>
                            </w:pPr>
                          </w:p>
                          <w:p w:rsidR="00D4101B" w:rsidRDefault="00D4101B" w:rsidP="00D4101B"/>
                        </w:txbxContent>
                      </wps:txbx>
                      <wps:bodyPr rot="0" vert="horz" wrap="square" lIns="18000" tIns="91440" rIns="180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2.3pt;margin-top:175.5pt;width:90.05pt;height:2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" filled="f" stroked="f">
                <v:textbox inset=".5mm,7.2pt,.5mm,7.2pt">
                  <w:txbxContent>
                    <w:p w:rsidR="006251F5" w:rsidRPr="00564141" w:rsidRDefault="006251F5" w:rsidP="006251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</w:pPr>
                      <w:r w:rsidRPr="006251F5">
                        <w:rPr>
                          <w:rFonts w:cs="Helvetica"/>
                          <w:i/>
                          <w:color w:val="2B317F"/>
                          <w:sz w:val="16"/>
                          <w:szCs w:val="16"/>
                        </w:rPr>
                        <w:t xml:space="preserve">Arts </w:t>
                      </w:r>
                      <w:proofErr w:type="gramStart"/>
                      <w:r w:rsidRPr="006251F5">
                        <w:rPr>
                          <w:rFonts w:cs="Helvetica"/>
                          <w:i/>
                          <w:color w:val="2B317F"/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6251F5">
                        <w:rPr>
                          <w:rFonts w:cs="Helvetica"/>
                          <w:i/>
                          <w:color w:val="2B317F"/>
                          <w:sz w:val="16"/>
                          <w:szCs w:val="16"/>
                        </w:rPr>
                        <w:t xml:space="preserve"> All</w:t>
                      </w:r>
                      <w:r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 xml:space="preserve"> </w:t>
                      </w:r>
                      <w:r w:rsidRPr="00564141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>is an Arts Access</w:t>
                      </w:r>
                    </w:p>
                    <w:p w:rsidR="006251F5" w:rsidRPr="00564141" w:rsidRDefault="006251F5" w:rsidP="006251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</w:pPr>
                      <w:proofErr w:type="gramStart"/>
                      <w:r w:rsidRPr="00564141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 xml:space="preserve">Aotearoa/Creative </w:t>
                      </w:r>
                      <w:r w:rsidRPr="00564141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br/>
                        <w:t>New Zealand partnership programme</w:t>
                      </w:r>
                      <w:r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564141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 xml:space="preserve"> The aim of this programme is to encourage arts</w:t>
                      </w:r>
                    </w:p>
                    <w:p w:rsidR="006251F5" w:rsidRDefault="006251F5" w:rsidP="006251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</w:pPr>
                      <w:proofErr w:type="gramStart"/>
                      <w:r w:rsidRPr="00564141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>organisations</w:t>
                      </w:r>
                      <w:proofErr w:type="gramEnd"/>
                      <w:r w:rsidRPr="00564141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 xml:space="preserve">, venues and producers to improve </w:t>
                      </w:r>
                      <w:r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 xml:space="preserve"> their </w:t>
                      </w:r>
                    </w:p>
                    <w:p w:rsidR="006251F5" w:rsidRPr="00445F3B" w:rsidRDefault="006251F5" w:rsidP="006251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cs="Helvetica"/>
                          <w:color w:val="000000" w:themeColor="text1"/>
                          <w:sz w:val="16"/>
                          <w:szCs w:val="16"/>
                        </w:rPr>
                      </w:pPr>
                      <w:proofErr w:type="gramStart"/>
                      <w:r w:rsidRPr="00564141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>access</w:t>
                      </w:r>
                      <w:proofErr w:type="gramEnd"/>
                      <w:r w:rsidRPr="00564141">
                        <w:rPr>
                          <w:rFonts w:cs="Helvetica"/>
                          <w:color w:val="2B317F"/>
                          <w:sz w:val="16"/>
                          <w:szCs w:val="16"/>
                        </w:rPr>
                        <w:t xml:space="preserve"> to disabled audiences.</w:t>
                      </w:r>
                    </w:p>
                    <w:p w:rsidR="006251F5" w:rsidRDefault="006251F5" w:rsidP="006251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cs="Helvetica"/>
                          <w:color w:val="000000"/>
                          <w:sz w:val="16"/>
                          <w:szCs w:val="16"/>
                        </w:rPr>
                      </w:pPr>
                      <w:r w:rsidRPr="00445F3B">
                        <w:rPr>
                          <w:rFonts w:cs="Helvetica"/>
                          <w:color w:val="17365D"/>
                          <w:sz w:val="16"/>
                          <w:szCs w:val="16"/>
                        </w:rPr>
                        <w:t xml:space="preserve">Download </w:t>
                      </w:r>
                      <w:r w:rsidRPr="00445F3B">
                        <w:rPr>
                          <w:rFonts w:cs="Helvetica"/>
                          <w:i/>
                          <w:color w:val="17365D"/>
                          <w:sz w:val="16"/>
                          <w:szCs w:val="16"/>
                        </w:rPr>
                        <w:t xml:space="preserve">Arts </w:t>
                      </w:r>
                      <w:proofErr w:type="gramStart"/>
                      <w:r w:rsidRPr="00445F3B">
                        <w:rPr>
                          <w:rFonts w:cs="Helvetica"/>
                          <w:i/>
                          <w:color w:val="17365D"/>
                          <w:sz w:val="16"/>
                          <w:szCs w:val="16"/>
                        </w:rPr>
                        <w:t>For</w:t>
                      </w:r>
                      <w:proofErr w:type="gramEnd"/>
                      <w:r w:rsidRPr="00445F3B">
                        <w:rPr>
                          <w:rFonts w:cs="Helvetica"/>
                          <w:i/>
                          <w:color w:val="17365D"/>
                          <w:sz w:val="16"/>
                          <w:szCs w:val="16"/>
                        </w:rPr>
                        <w:t xml:space="preserve"> All,</w:t>
                      </w:r>
                      <w:r w:rsidRPr="00445F3B">
                        <w:rPr>
                          <w:rFonts w:cs="Helvetica"/>
                          <w:color w:val="17365D"/>
                          <w:sz w:val="16"/>
                          <w:szCs w:val="16"/>
                        </w:rPr>
                        <w:t xml:space="preserve"> </w:t>
                      </w:r>
                      <w:r w:rsidRPr="00445F3B">
                        <w:rPr>
                          <w:color w:val="17365D"/>
                          <w:sz w:val="16"/>
                          <w:szCs w:val="16"/>
                        </w:rPr>
                        <w:t xml:space="preserve">published </w:t>
                      </w:r>
                      <w:r>
                        <w:rPr>
                          <w:color w:val="17365D"/>
                          <w:sz w:val="16"/>
                          <w:szCs w:val="16"/>
                        </w:rPr>
                        <w:t xml:space="preserve">in 2014 </w:t>
                      </w:r>
                      <w:r w:rsidRPr="00445F3B">
                        <w:rPr>
                          <w:color w:val="17365D"/>
                          <w:sz w:val="16"/>
                          <w:szCs w:val="16"/>
                        </w:rPr>
                        <w:t>by Arts Access Aotearoa</w:t>
                      </w:r>
                      <w:r>
                        <w:rPr>
                          <w:color w:val="17365D"/>
                          <w:sz w:val="16"/>
                          <w:szCs w:val="16"/>
                        </w:rPr>
                        <w:t>,</w:t>
                      </w:r>
                      <w:r w:rsidRPr="00445F3B">
                        <w:rPr>
                          <w:color w:val="17365D"/>
                          <w:sz w:val="16"/>
                          <w:szCs w:val="16"/>
                        </w:rPr>
                        <w:t xml:space="preserve"> at</w:t>
                      </w:r>
                      <w:r w:rsidRPr="00445F3B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Pr="00445F3B">
                          <w:rPr>
                            <w:rStyle w:val="Hyperlink"/>
                            <w:rFonts w:cs="Helvetica"/>
                            <w:sz w:val="16"/>
                            <w:szCs w:val="16"/>
                          </w:rPr>
                          <w:t>artsaccess.org.nz</w:t>
                        </w:r>
                      </w:hyperlink>
                    </w:p>
                    <w:p w:rsidR="006251F5" w:rsidRPr="00445F3B" w:rsidRDefault="006251F5" w:rsidP="006251F5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cs="Helvetica"/>
                          <w:color w:val="000000"/>
                          <w:sz w:val="16"/>
                          <w:szCs w:val="18"/>
                        </w:rPr>
                      </w:pPr>
                      <w:proofErr w:type="gramStart"/>
                      <w:r w:rsidRPr="00445F3B">
                        <w:rPr>
                          <w:rFonts w:cs="Helvetica"/>
                          <w:color w:val="17365D"/>
                          <w:sz w:val="16"/>
                          <w:szCs w:val="16"/>
                        </w:rPr>
                        <w:t>or</w:t>
                      </w:r>
                      <w:proofErr w:type="gramEnd"/>
                      <w:r w:rsidRPr="00445F3B">
                        <w:rPr>
                          <w:rFonts w:cs="Helvetica"/>
                          <w:color w:val="17365D"/>
                          <w:sz w:val="16"/>
                          <w:szCs w:val="18"/>
                        </w:rPr>
                        <w:t xml:space="preserve"> call 04 802 4349</w:t>
                      </w:r>
                      <w:r>
                        <w:rPr>
                          <w:rFonts w:cs="Helvetica"/>
                          <w:color w:val="17365D"/>
                          <w:sz w:val="16"/>
                          <w:szCs w:val="18"/>
                        </w:rPr>
                        <w:t xml:space="preserve"> for a hard copy</w:t>
                      </w:r>
                      <w:r w:rsidRPr="00445F3B">
                        <w:rPr>
                          <w:rFonts w:cs="Helvetica"/>
                          <w:color w:val="17365D"/>
                          <w:sz w:val="16"/>
                          <w:szCs w:val="18"/>
                        </w:rPr>
                        <w:t>.</w:t>
                      </w:r>
                    </w:p>
                    <w:p w:rsidR="00D4101B" w:rsidRPr="004473E3" w:rsidRDefault="00D4101B" w:rsidP="00D4101B">
                      <w:pPr>
                        <w:ind w:left="2160"/>
                        <w:rPr>
                          <w:szCs w:val="22"/>
                          <w:lang w:val="en-AU"/>
                        </w:rPr>
                      </w:pPr>
                      <w:r w:rsidRPr="00564141">
                        <w:rPr>
                          <w:szCs w:val="22"/>
                          <w:lang w:val="en-AU"/>
                        </w:rPr>
                        <w:t>For</w:t>
                      </w:r>
                      <w:r w:rsidRPr="004473E3">
                        <w:rPr>
                          <w:szCs w:val="22"/>
                          <w:lang w:val="en-AU"/>
                        </w:rPr>
                        <w:t xml:space="preserve"> the full picture about arts and accessibility in New Zealand</w:t>
                      </w:r>
                      <w:smartTag w:uri="urn:schemas-microsoft-com:office:smarttags" w:element="PersonName">
                        <w:r w:rsidRPr="004473E3">
                          <w:rPr>
                            <w:szCs w:val="22"/>
                            <w:lang w:val="en-AU"/>
                          </w:rPr>
                          <w:t>,</w:t>
                        </w:r>
                      </w:smartTag>
                      <w:r w:rsidRPr="004473E3">
                        <w:rPr>
                          <w:szCs w:val="22"/>
                          <w:lang w:val="en-AU"/>
                        </w:rPr>
                        <w:t xml:space="preserve"> you can download </w:t>
                      </w:r>
                      <w:r w:rsidRPr="004473E3">
                        <w:rPr>
                          <w:i/>
                          <w:szCs w:val="22"/>
                        </w:rPr>
                        <w:t xml:space="preserve">Arts </w:t>
                      </w:r>
                      <w:proofErr w:type="gramStart"/>
                      <w:r w:rsidRPr="004473E3">
                        <w:rPr>
                          <w:i/>
                          <w:szCs w:val="22"/>
                        </w:rPr>
                        <w:t>For</w:t>
                      </w:r>
                      <w:proofErr w:type="gramEnd"/>
                      <w:r w:rsidRPr="004473E3">
                        <w:rPr>
                          <w:i/>
                          <w:szCs w:val="22"/>
                        </w:rPr>
                        <w:t xml:space="preserve"> All |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Ngā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toi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mo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te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katoa</w:t>
                      </w:r>
                      <w:proofErr w:type="spellEnd"/>
                      <w:smartTag w:uri="urn:schemas-microsoft-com:office:smarttags" w:element="PersonName">
                        <w:r w:rsidRPr="004473E3">
                          <w:rPr>
                            <w:szCs w:val="22"/>
                            <w:lang w:val="en-AU"/>
                          </w:rPr>
                          <w:t>,</w:t>
                        </w:r>
                      </w:smartTag>
                      <w:r w:rsidRPr="004473E3">
                        <w:rPr>
                          <w:szCs w:val="22"/>
                          <w:lang w:val="en-AU"/>
                        </w:rPr>
                        <w:t xml:space="preserve"> published by Arts Access Aotearoa</w:t>
                      </w:r>
                      <w:smartTag w:uri="urn:schemas-microsoft-com:office:smarttags" w:element="PersonName">
                        <w:r w:rsidRPr="004473E3">
                          <w:rPr>
                            <w:szCs w:val="22"/>
                            <w:lang w:val="en-AU"/>
                          </w:rPr>
                          <w:t>,</w:t>
                        </w:r>
                      </w:smartTag>
                      <w:r>
                        <w:rPr>
                          <w:szCs w:val="22"/>
                          <w:lang w:val="en-AU"/>
                        </w:rPr>
                        <w:t xml:space="preserve"> 2014</w:t>
                      </w:r>
                      <w:r w:rsidRPr="004473E3">
                        <w:rPr>
                          <w:szCs w:val="22"/>
                          <w:lang w:val="en-AU"/>
                        </w:rPr>
                        <w:t>.</w:t>
                      </w:r>
                    </w:p>
                    <w:p w:rsidR="00D4101B" w:rsidRPr="004965A4" w:rsidRDefault="00D4101B" w:rsidP="00D410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Helvetica" w:hAnsi="Helvetica" w:cs="Helvetica"/>
                          <w:color w:val="000000"/>
                          <w:sz w:val="16"/>
                          <w:szCs w:val="18"/>
                        </w:rPr>
                      </w:pPr>
                    </w:p>
                    <w:p w:rsidR="00D4101B" w:rsidRPr="004473E3" w:rsidRDefault="00D4101B" w:rsidP="00D4101B">
                      <w:pPr>
                        <w:ind w:left="2160"/>
                        <w:rPr>
                          <w:szCs w:val="22"/>
                          <w:lang w:val="en-AU"/>
                        </w:rPr>
                      </w:pPr>
                      <w:r w:rsidRPr="004473E3">
                        <w:rPr>
                          <w:szCs w:val="22"/>
                          <w:lang w:val="en-AU"/>
                        </w:rPr>
                        <w:t>For the full picture about arts and accessibility in New Zealand</w:t>
                      </w:r>
                      <w:smartTag w:uri="urn:schemas-microsoft-com:office:smarttags" w:element="PersonName">
                        <w:r w:rsidRPr="004473E3">
                          <w:rPr>
                            <w:szCs w:val="22"/>
                            <w:lang w:val="en-AU"/>
                          </w:rPr>
                          <w:t>,</w:t>
                        </w:r>
                      </w:smartTag>
                      <w:r w:rsidRPr="004473E3">
                        <w:rPr>
                          <w:szCs w:val="22"/>
                          <w:lang w:val="en-AU"/>
                        </w:rPr>
                        <w:t xml:space="preserve"> you can download </w:t>
                      </w:r>
                      <w:r w:rsidRPr="004473E3">
                        <w:rPr>
                          <w:i/>
                          <w:szCs w:val="22"/>
                        </w:rPr>
                        <w:t xml:space="preserve">Arts </w:t>
                      </w:r>
                      <w:proofErr w:type="gramStart"/>
                      <w:r w:rsidRPr="004473E3">
                        <w:rPr>
                          <w:i/>
                          <w:szCs w:val="22"/>
                        </w:rPr>
                        <w:t>For</w:t>
                      </w:r>
                      <w:proofErr w:type="gramEnd"/>
                      <w:r w:rsidRPr="004473E3">
                        <w:rPr>
                          <w:i/>
                          <w:szCs w:val="22"/>
                        </w:rPr>
                        <w:t xml:space="preserve"> All |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Ngā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toi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mo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te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katoa</w:t>
                      </w:r>
                      <w:proofErr w:type="spellEnd"/>
                      <w:smartTag w:uri="urn:schemas-microsoft-com:office:smarttags" w:element="PersonName">
                        <w:r w:rsidRPr="004473E3">
                          <w:rPr>
                            <w:szCs w:val="22"/>
                            <w:lang w:val="en-AU"/>
                          </w:rPr>
                          <w:t>,</w:t>
                        </w:r>
                      </w:smartTag>
                      <w:r w:rsidRPr="004473E3">
                        <w:rPr>
                          <w:szCs w:val="22"/>
                          <w:lang w:val="en-AU"/>
                        </w:rPr>
                        <w:t xml:space="preserve"> published by Arts Access Aotearoa</w:t>
                      </w:r>
                      <w:smartTag w:uri="urn:schemas-microsoft-com:office:smarttags" w:element="PersonName">
                        <w:r w:rsidRPr="004473E3">
                          <w:rPr>
                            <w:szCs w:val="22"/>
                            <w:lang w:val="en-AU"/>
                          </w:rPr>
                          <w:t>,</w:t>
                        </w:r>
                      </w:smartTag>
                      <w:r>
                        <w:rPr>
                          <w:szCs w:val="22"/>
                          <w:lang w:val="en-AU"/>
                        </w:rPr>
                        <w:t xml:space="preserve"> 2014</w:t>
                      </w:r>
                      <w:r w:rsidRPr="004473E3">
                        <w:rPr>
                          <w:szCs w:val="22"/>
                          <w:lang w:val="en-AU"/>
                        </w:rPr>
                        <w:t>.</w:t>
                      </w:r>
                    </w:p>
                    <w:p w:rsidR="00D4101B" w:rsidRDefault="00D4101B" w:rsidP="00D410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Helvetica" w:hAnsi="Helvetica" w:cs="Helvetica"/>
                          <w:color w:val="2B317F"/>
                          <w:sz w:val="16"/>
                          <w:szCs w:val="18"/>
                        </w:rPr>
                      </w:pPr>
                    </w:p>
                    <w:p w:rsidR="00D4101B" w:rsidRPr="004473E3" w:rsidRDefault="00D4101B" w:rsidP="00D4101B">
                      <w:pPr>
                        <w:ind w:left="2160"/>
                        <w:rPr>
                          <w:szCs w:val="22"/>
                          <w:lang w:val="en-AU"/>
                        </w:rPr>
                      </w:pPr>
                      <w:r w:rsidRPr="004473E3">
                        <w:rPr>
                          <w:szCs w:val="22"/>
                          <w:lang w:val="en-AU"/>
                        </w:rPr>
                        <w:t>For the full picture about arts and accessibility in New Zealand</w:t>
                      </w:r>
                      <w:smartTag w:uri="urn:schemas-microsoft-com:office:smarttags" w:element="PersonName">
                        <w:r w:rsidRPr="004473E3">
                          <w:rPr>
                            <w:szCs w:val="22"/>
                            <w:lang w:val="en-AU"/>
                          </w:rPr>
                          <w:t>,</w:t>
                        </w:r>
                      </w:smartTag>
                      <w:r w:rsidRPr="004473E3">
                        <w:rPr>
                          <w:szCs w:val="22"/>
                          <w:lang w:val="en-AU"/>
                        </w:rPr>
                        <w:t xml:space="preserve"> you can download </w:t>
                      </w:r>
                      <w:r w:rsidRPr="004473E3">
                        <w:rPr>
                          <w:i/>
                          <w:szCs w:val="22"/>
                        </w:rPr>
                        <w:t xml:space="preserve">Arts </w:t>
                      </w:r>
                      <w:proofErr w:type="gramStart"/>
                      <w:r w:rsidRPr="004473E3">
                        <w:rPr>
                          <w:i/>
                          <w:szCs w:val="22"/>
                        </w:rPr>
                        <w:t>For</w:t>
                      </w:r>
                      <w:proofErr w:type="gramEnd"/>
                      <w:r w:rsidRPr="004473E3">
                        <w:rPr>
                          <w:i/>
                          <w:szCs w:val="22"/>
                        </w:rPr>
                        <w:t xml:space="preserve"> All |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Ngā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toi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mo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te</w:t>
                      </w:r>
                      <w:proofErr w:type="spellEnd"/>
                      <w:r w:rsidRPr="004473E3">
                        <w:rPr>
                          <w:i/>
                          <w:szCs w:val="22"/>
                        </w:rPr>
                        <w:t xml:space="preserve"> </w:t>
                      </w:r>
                      <w:proofErr w:type="spellStart"/>
                      <w:r w:rsidRPr="004473E3">
                        <w:rPr>
                          <w:i/>
                          <w:szCs w:val="22"/>
                        </w:rPr>
                        <w:t>katoa</w:t>
                      </w:r>
                      <w:proofErr w:type="spellEnd"/>
                      <w:smartTag w:uri="urn:schemas-microsoft-com:office:smarttags" w:element="PersonName">
                        <w:r w:rsidRPr="004473E3">
                          <w:rPr>
                            <w:szCs w:val="22"/>
                            <w:lang w:val="en-AU"/>
                          </w:rPr>
                          <w:t>,</w:t>
                        </w:r>
                      </w:smartTag>
                      <w:r w:rsidRPr="004473E3">
                        <w:rPr>
                          <w:szCs w:val="22"/>
                          <w:lang w:val="en-AU"/>
                        </w:rPr>
                        <w:t xml:space="preserve"> published by Arts Access Aotearoa</w:t>
                      </w:r>
                      <w:smartTag w:uri="urn:schemas-microsoft-com:office:smarttags" w:element="PersonName">
                        <w:r w:rsidRPr="004473E3">
                          <w:rPr>
                            <w:szCs w:val="22"/>
                            <w:lang w:val="en-AU"/>
                          </w:rPr>
                          <w:t>,</w:t>
                        </w:r>
                      </w:smartTag>
                      <w:r>
                        <w:rPr>
                          <w:szCs w:val="22"/>
                          <w:lang w:val="en-AU"/>
                        </w:rPr>
                        <w:t xml:space="preserve"> 2014</w:t>
                      </w:r>
                      <w:r w:rsidRPr="004473E3">
                        <w:rPr>
                          <w:szCs w:val="22"/>
                          <w:lang w:val="en-AU"/>
                        </w:rPr>
                        <w:t>.</w:t>
                      </w:r>
                    </w:p>
                    <w:p w:rsidR="00D4101B" w:rsidRPr="00041F65" w:rsidRDefault="00D4101B" w:rsidP="00D4101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4" w:lineRule="auto"/>
                        <w:rPr>
                          <w:rFonts w:ascii="Helvetica" w:hAnsi="Helvetica" w:cs="Helvetica"/>
                          <w:color w:val="2B317F"/>
                          <w:sz w:val="16"/>
                          <w:szCs w:val="18"/>
                        </w:rPr>
                      </w:pPr>
                    </w:p>
                    <w:p w:rsidR="00D4101B" w:rsidRDefault="00D4101B" w:rsidP="00D4101B"/>
                  </w:txbxContent>
                </v:textbox>
                <w10:wrap type="tight" anchory="page"/>
              </v:shape>
            </w:pict>
          </mc:Fallback>
        </mc:AlternateContent>
      </w:r>
      <w:r w:rsidR="0034586E" w:rsidRPr="006251F5">
        <w:rPr>
          <w:rStyle w:val="Heading1Char"/>
          <w:color w:val="D25E25"/>
          <w:sz w:val="40"/>
          <w:szCs w:val="40"/>
        </w:rPr>
        <w:t xml:space="preserve">Touch Compass Dance Trust </w:t>
      </w:r>
      <w:r w:rsidR="0034586E" w:rsidRPr="006251F5">
        <w:rPr>
          <w:b/>
          <w:color w:val="D25E25"/>
          <w:sz w:val="40"/>
          <w:szCs w:val="40"/>
        </w:rPr>
        <w:t>Auckland</w:t>
      </w:r>
      <w:r w:rsidRPr="006251F5">
        <w:rPr>
          <w:rFonts w:cs="CenturyGothic,Bold"/>
          <w:b/>
          <w:bCs/>
          <w:color w:val="D25E25"/>
          <w:sz w:val="40"/>
          <w:szCs w:val="40"/>
          <w:lang w:val="en-GB" w:eastAsia="en-GB"/>
        </w:rPr>
        <w:t xml:space="preserve"> Catherine Chappell, Artistic Director and Karen Fraser Payne, General Manager Touch Compass Dance Trust</w:t>
      </w:r>
    </w:p>
    <w:p w:rsidR="0034586E" w:rsidRDefault="0034586E" w:rsidP="0034586E">
      <w:pPr>
        <w:pStyle w:val="Heading2"/>
        <w:rPr>
          <w:lang w:val="en-GB" w:eastAsia="en-GB"/>
        </w:rPr>
      </w:pPr>
      <w:r w:rsidRPr="003F41D7">
        <w:rPr>
          <w:lang w:val="en-GB" w:eastAsia="en-GB"/>
        </w:rPr>
        <w:t>May 2010</w:t>
      </w:r>
    </w:p>
    <w:p w:rsidR="0034586E" w:rsidRPr="006251F5" w:rsidRDefault="0034586E" w:rsidP="0034586E">
      <w:pPr>
        <w:pStyle w:val="Heading2"/>
        <w:rPr>
          <w:color w:val="1F497D" w:themeColor="text2"/>
          <w:sz w:val="28"/>
          <w:lang w:val="en-GB" w:eastAsia="en-GB"/>
        </w:rPr>
      </w:pPr>
      <w:r w:rsidRPr="006251F5">
        <w:rPr>
          <w:color w:val="1F497D" w:themeColor="text2"/>
          <w:sz w:val="28"/>
          <w:lang w:val="en-GB" w:eastAsia="en-GB"/>
        </w:rPr>
        <w:t>1. Background: about us</w:t>
      </w: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,Bold"/>
          <w:b/>
          <w:bCs/>
          <w:lang w:val="en-GB" w:eastAsia="en-GB"/>
        </w:rPr>
      </w:pPr>
    </w:p>
    <w:p w:rsidR="0034586E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 xml:space="preserve">Touch Compass was established 12 years ago. It is </w:t>
      </w:r>
      <w:smartTag w:uri="urn:schemas-microsoft-com:office:smarttags" w:element="place">
        <w:smartTag w:uri="urn:schemas-microsoft-com:office:smarttags" w:element="country-region">
          <w:r w:rsidRPr="003F41D7">
            <w:rPr>
              <w:rFonts w:cs="CenturyGothic"/>
              <w:sz w:val="22"/>
              <w:szCs w:val="22"/>
              <w:lang w:val="en-GB" w:eastAsia="en-GB"/>
            </w:rPr>
            <w:t>New Zealand</w:t>
          </w:r>
        </w:smartTag>
      </w:smartTag>
      <w:r w:rsidRPr="003F41D7">
        <w:rPr>
          <w:rFonts w:cs="CenturyGothic"/>
          <w:sz w:val="22"/>
          <w:szCs w:val="22"/>
          <w:lang w:val="en-GB" w:eastAsia="en-GB"/>
        </w:rPr>
        <w:t>'s first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professional, inclusive performance company. Our aim is to challenge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perceptions about who can dance and what dance is. Combining dancers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with and without disability in ground-breaking, skilled performances and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events, the company is renowned for its spectacular aerial pieces.</w:t>
      </w:r>
    </w:p>
    <w:p w:rsidR="0034586E" w:rsidRPr="003F41D7" w:rsidRDefault="006251F5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>
        <w:rPr>
          <w:noProof/>
          <w:lang w:val="en-AU"/>
        </w:rPr>
        <w:drawing>
          <wp:anchor distT="0" distB="0" distL="114300" distR="114300" simplePos="0" relativeHeight="251662336" behindDoc="0" locked="0" layoutInCell="1" allowOverlap="1" wp14:anchorId="3CBA70C0" wp14:editId="57845A74">
            <wp:simplePos x="0" y="0"/>
            <wp:positionH relativeFrom="column">
              <wp:posOffset>5632450</wp:posOffset>
            </wp:positionH>
            <wp:positionV relativeFrom="page">
              <wp:posOffset>4930140</wp:posOffset>
            </wp:positionV>
            <wp:extent cx="1123950" cy="292100"/>
            <wp:effectExtent l="0" t="0" r="0" b="0"/>
            <wp:wrapNone/>
            <wp:docPr id="7" name="Picture 3" descr="Art For All Word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 For All Word-0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86E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>The company has two components: its professional performance function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and Encompass, our community and education programme, which provides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training opportunities.</w:t>
      </w: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34586E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>In our workshops and performances, we strive to have an equal make-up of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disabled and non-disabled performers or participants. We ensure that people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with a disability are represented at all levels of the organisation from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performers to governance level.</w:t>
      </w: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34586E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>To have an inclusive society it is important to ensure that equal opportunities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and respect for all participants are upheld. That means ensuring there are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appropriate methods of collecting information about participants so that any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special needs or requirements are met. Tutors, staff and volunteers need to be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well-informed about inclusive practices and their behaviour and attitude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reflects that.</w:t>
      </w:r>
    </w:p>
    <w:p w:rsidR="0034586E" w:rsidRPr="006251F5" w:rsidRDefault="0034586E" w:rsidP="0034586E">
      <w:pPr>
        <w:pStyle w:val="Heading2"/>
        <w:rPr>
          <w:color w:val="1F497D" w:themeColor="text2"/>
          <w:sz w:val="28"/>
          <w:lang w:val="en-GB" w:eastAsia="en-GB"/>
        </w:rPr>
      </w:pPr>
      <w:r w:rsidRPr="006251F5">
        <w:rPr>
          <w:color w:val="1F497D" w:themeColor="text2"/>
          <w:sz w:val="28"/>
          <w:lang w:val="en-GB" w:eastAsia="en-GB"/>
        </w:rPr>
        <w:t>2. What access means to Touch Compass</w:t>
      </w: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,Bold"/>
          <w:b/>
          <w:bCs/>
          <w:lang w:val="en-GB" w:eastAsia="en-GB"/>
        </w:rPr>
      </w:pPr>
    </w:p>
    <w:p w:rsidR="0034586E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>Touch Compass believes contemporary dance is an empowering activity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that should be accessible to all. We believe that it's a basic human right that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anyone who wants to dance can do so.</w:t>
      </w: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34586E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>For us, accessibility is not just about venues. It's about changing people’s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perceptions, attitudes and practices. It's about respecting individual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differences and encouraging individual creativity. As Professor Christopher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 xml:space="preserve">Bannerman says in </w:t>
      </w:r>
      <w:r w:rsidRPr="003F41D7">
        <w:rPr>
          <w:rFonts w:cs="CenturyGothic,Italic"/>
          <w:i/>
          <w:iCs/>
          <w:sz w:val="22"/>
          <w:szCs w:val="22"/>
          <w:lang w:val="en-GB" w:eastAsia="en-GB"/>
        </w:rPr>
        <w:t>Making an Entrance: theory and practice for disabled and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,Italic"/>
          <w:i/>
          <w:iCs/>
          <w:sz w:val="22"/>
          <w:szCs w:val="22"/>
          <w:lang w:val="en-GB" w:eastAsia="en-GB"/>
        </w:rPr>
        <w:t xml:space="preserve">non-disabled </w:t>
      </w:r>
      <w:r w:rsidRPr="003F41D7">
        <w:rPr>
          <w:rFonts w:cs="CenturyGothic,Italic"/>
          <w:i/>
          <w:iCs/>
          <w:sz w:val="22"/>
          <w:szCs w:val="22"/>
          <w:lang w:val="en-GB" w:eastAsia="en-GB"/>
        </w:rPr>
        <w:lastRenderedPageBreak/>
        <w:t xml:space="preserve">dancers </w:t>
      </w:r>
      <w:r w:rsidRPr="003F41D7">
        <w:rPr>
          <w:rFonts w:cs="CenturyGothic"/>
          <w:sz w:val="22"/>
          <w:szCs w:val="22"/>
          <w:lang w:val="en-GB" w:eastAsia="en-GB"/>
        </w:rPr>
        <w:t>(Adam Benjamin, 2001): “ … the central issue is the</w:t>
      </w:r>
      <w:r>
        <w:rPr>
          <w:rFonts w:cs="CenturyGothic"/>
          <w:sz w:val="22"/>
          <w:szCs w:val="22"/>
          <w:lang w:val="en-GB" w:eastAsia="en-GB"/>
        </w:rPr>
        <w:t xml:space="preserve">\ </w:t>
      </w:r>
      <w:r w:rsidRPr="003F41D7">
        <w:rPr>
          <w:rFonts w:cs="CenturyGothic"/>
          <w:sz w:val="22"/>
          <w:szCs w:val="22"/>
          <w:lang w:val="en-GB" w:eastAsia="en-GB"/>
        </w:rPr>
        <w:t>democratisation of dance practice and by implication society.”</w:t>
      </w: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>The outcomes are performances where disabled and non-disabled dancers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 xml:space="preserve">are equal contributors. Where venues are </w:t>
      </w:r>
      <w:r>
        <w:rPr>
          <w:rFonts w:cs="CenturyGothic"/>
          <w:sz w:val="22"/>
          <w:szCs w:val="22"/>
          <w:lang w:val="en-GB" w:eastAsia="en-GB"/>
        </w:rPr>
        <w:t xml:space="preserve">accessible to a wider audience, </w:t>
      </w:r>
      <w:r w:rsidRPr="003F41D7">
        <w:rPr>
          <w:rFonts w:cs="CenturyGothic"/>
          <w:sz w:val="22"/>
          <w:szCs w:val="22"/>
          <w:lang w:val="en-GB" w:eastAsia="en-GB"/>
        </w:rPr>
        <w:t>and where ticketing and marketing processes and practices are inclusive.</w:t>
      </w:r>
    </w:p>
    <w:p w:rsidR="0034586E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>And, for audiences, there's a new respect for performing arts and individual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differences.</w:t>
      </w:r>
    </w:p>
    <w:p w:rsidR="0034586E" w:rsidRPr="006251F5" w:rsidRDefault="0034586E" w:rsidP="0034586E">
      <w:pPr>
        <w:pStyle w:val="Heading2"/>
        <w:rPr>
          <w:color w:val="1F497D" w:themeColor="text2"/>
          <w:sz w:val="28"/>
          <w:lang w:val="en-GB" w:eastAsia="en-GB"/>
        </w:rPr>
      </w:pPr>
      <w:r w:rsidRPr="006251F5">
        <w:rPr>
          <w:color w:val="1F497D" w:themeColor="text2"/>
          <w:sz w:val="28"/>
          <w:lang w:val="en-GB" w:eastAsia="en-GB"/>
        </w:rPr>
        <w:t>3. Our journey: the barriers, challenges and the rewards</w:t>
      </w: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,Bold"/>
          <w:b/>
          <w:bCs/>
          <w:lang w:val="en-GB" w:eastAsia="en-GB"/>
        </w:rPr>
      </w:pPr>
    </w:p>
    <w:p w:rsidR="0034586E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>We try where possible to use venues t</w:t>
      </w:r>
      <w:r>
        <w:rPr>
          <w:rFonts w:cs="CenturyGothic"/>
          <w:sz w:val="22"/>
          <w:szCs w:val="22"/>
          <w:lang w:val="en-GB" w:eastAsia="en-GB"/>
        </w:rPr>
        <w:t xml:space="preserve">hat are accessible for both the </w:t>
      </w:r>
      <w:r w:rsidRPr="003F41D7">
        <w:rPr>
          <w:rFonts w:cs="CenturyGothic"/>
          <w:sz w:val="22"/>
          <w:szCs w:val="22"/>
          <w:lang w:val="en-GB" w:eastAsia="en-GB"/>
        </w:rPr>
        <w:t>performers and the audience members. Often we have to make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compromises.</w:t>
      </w: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>Our first venue (donated for use free of charge) was up three flights of stairs.</w:t>
      </w:r>
    </w:p>
    <w:p w:rsidR="0034586E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>We had to carry our dancers who were less m</w:t>
      </w:r>
      <w:r>
        <w:rPr>
          <w:rFonts w:cs="CenturyGothic"/>
          <w:sz w:val="22"/>
          <w:szCs w:val="22"/>
          <w:lang w:val="en-GB" w:eastAsia="en-GB"/>
        </w:rPr>
        <w:t xml:space="preserve">obile up the stairs. Others had </w:t>
      </w:r>
      <w:r w:rsidRPr="003F41D7">
        <w:rPr>
          <w:rFonts w:cs="CenturyGothic"/>
          <w:sz w:val="22"/>
          <w:szCs w:val="22"/>
          <w:lang w:val="en-GB" w:eastAsia="en-GB"/>
        </w:rPr>
        <w:t>to walk up one step at a time, which took 15 minutes the first time. We used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this venue as we had limited funds and we were doing aerial work that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required beams. Aerial work has become a signature for the company but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finding a suitable venue to rehearse in is a problem.</w:t>
      </w: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>For a project company, surviving in the performing arts is extremely difficult.</w:t>
      </w:r>
    </w:p>
    <w:p w:rsidR="0034586E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>However, Touch Compass has developed a strong, recognisable brand that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 xml:space="preserve">has toured nationally and internationally to </w:t>
      </w:r>
      <w:smartTag w:uri="urn:schemas-microsoft-com:office:smarttags" w:element="place">
        <w:smartTag w:uri="urn:schemas-microsoft-com:office:smarttags" w:element="country-region">
          <w:r w:rsidRPr="003F41D7">
            <w:rPr>
              <w:rFonts w:cs="CenturyGothic"/>
              <w:sz w:val="22"/>
              <w:szCs w:val="22"/>
              <w:lang w:val="en-GB" w:eastAsia="en-GB"/>
            </w:rPr>
            <w:t>Australia</w:t>
          </w:r>
        </w:smartTag>
      </w:smartTag>
      <w:r w:rsidRPr="003F41D7">
        <w:rPr>
          <w:rFonts w:cs="CenturyGothic"/>
          <w:sz w:val="22"/>
          <w:szCs w:val="22"/>
          <w:lang w:val="en-GB" w:eastAsia="en-GB"/>
        </w:rPr>
        <w:t>.</w:t>
      </w: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34586E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 xml:space="preserve">When performing at the Sydney Paralympics </w:t>
      </w:r>
      <w:r>
        <w:rPr>
          <w:rFonts w:cs="CenturyGothic"/>
          <w:sz w:val="22"/>
          <w:szCs w:val="22"/>
          <w:lang w:val="en-GB" w:eastAsia="en-GB"/>
        </w:rPr>
        <w:t xml:space="preserve">in 2000, we stayed at the media </w:t>
      </w:r>
      <w:r w:rsidRPr="003F41D7">
        <w:rPr>
          <w:rFonts w:cs="CenturyGothic"/>
          <w:sz w:val="22"/>
          <w:szCs w:val="22"/>
          <w:lang w:val="en-GB" w:eastAsia="en-GB"/>
        </w:rPr>
        <w:t>village. One would have thought that an event for disabled athletes would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have suitable accommodation. In the bathroom of one of our dancers, the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shower cubical had no handrails and no seat, so showering was difficult and</w:t>
      </w:r>
      <w:r>
        <w:rPr>
          <w:rFonts w:cs="CenturyGothic"/>
          <w:sz w:val="22"/>
          <w:szCs w:val="22"/>
          <w:lang w:val="en-GB" w:eastAsia="en-GB"/>
        </w:rPr>
        <w:t xml:space="preserve">\ </w:t>
      </w:r>
      <w:r w:rsidRPr="003F41D7">
        <w:rPr>
          <w:rFonts w:cs="CenturyGothic"/>
          <w:sz w:val="22"/>
          <w:szCs w:val="22"/>
          <w:lang w:val="en-GB" w:eastAsia="en-GB"/>
        </w:rPr>
        <w:t>dangerous. Perhaps running out of time was a factor in this not being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completed but it created unnecessary stress for our team.</w:t>
      </w: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34586E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>Finding accessible venues to perform, rehe</w:t>
      </w:r>
      <w:r>
        <w:rPr>
          <w:rFonts w:cs="CenturyGothic"/>
          <w:sz w:val="22"/>
          <w:szCs w:val="22"/>
          <w:lang w:val="en-GB" w:eastAsia="en-GB"/>
        </w:rPr>
        <w:t xml:space="preserve">arse and run our programmes has </w:t>
      </w:r>
      <w:r w:rsidRPr="003F41D7">
        <w:rPr>
          <w:rFonts w:cs="CenturyGothic"/>
          <w:sz w:val="22"/>
          <w:szCs w:val="22"/>
          <w:lang w:val="en-GB" w:eastAsia="en-GB"/>
        </w:rPr>
        <w:t>been challenging. Those that are accessible aren’t often available at the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times we need them.</w:t>
      </w: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34586E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>In some venues dressing rooms can be situated u</w:t>
      </w:r>
      <w:r>
        <w:rPr>
          <w:rFonts w:cs="CenturyGothic"/>
          <w:sz w:val="22"/>
          <w:szCs w:val="22"/>
          <w:lang w:val="en-GB" w:eastAsia="en-GB"/>
        </w:rPr>
        <w:t xml:space="preserve">pstairs. For us, this has meant </w:t>
      </w:r>
      <w:r w:rsidRPr="003F41D7">
        <w:rPr>
          <w:rFonts w:cs="CenturyGothic"/>
          <w:sz w:val="22"/>
          <w:szCs w:val="22"/>
          <w:lang w:val="en-GB" w:eastAsia="en-GB"/>
        </w:rPr>
        <w:t>splitting the company and having some of the company upstairs and setting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up a make-shift dressing room at stage level. This adds just that little bit more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stress on the cast and crew. In some venues, the accessible toilet is in the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auditorium and the dancers have to make sure they use the toilet before the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audience arrives: walking through the audience before an event is less than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ideal.</w:t>
      </w: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34586E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 xml:space="preserve">One of the rewards is knowing that Touch </w:t>
      </w:r>
      <w:r>
        <w:rPr>
          <w:rFonts w:cs="CenturyGothic"/>
          <w:sz w:val="22"/>
          <w:szCs w:val="22"/>
          <w:lang w:val="en-GB" w:eastAsia="en-GB"/>
        </w:rPr>
        <w:t xml:space="preserve">Compass has made a significant </w:t>
      </w:r>
      <w:r w:rsidRPr="003F41D7">
        <w:rPr>
          <w:rFonts w:cs="CenturyGothic"/>
          <w:sz w:val="22"/>
          <w:szCs w:val="22"/>
          <w:lang w:val="en-GB" w:eastAsia="en-GB"/>
        </w:rPr>
        <w:t>difference in the New Zealand arts landscape, showing that the arts aren’t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elite and that having an inclusive practice not only enriches our organisation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but also anyone who comes in contact with us.</w:t>
      </w: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34586E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lastRenderedPageBreak/>
        <w:t>There is magic in an integrated setting whe</w:t>
      </w:r>
      <w:r>
        <w:rPr>
          <w:rFonts w:cs="CenturyGothic"/>
          <w:sz w:val="22"/>
          <w:szCs w:val="22"/>
          <w:lang w:val="en-GB" w:eastAsia="en-GB"/>
        </w:rPr>
        <w:t xml:space="preserve">re people have to work together </w:t>
      </w:r>
      <w:r w:rsidRPr="003F41D7">
        <w:rPr>
          <w:rFonts w:cs="CenturyGothic"/>
          <w:sz w:val="22"/>
          <w:szCs w:val="22"/>
          <w:lang w:val="en-GB" w:eastAsia="en-GB"/>
        </w:rPr>
        <w:t>to create great work and in the process learn a bit more about themselves,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who they are, and how they relate to their immediate environment and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within the world.</w:t>
      </w:r>
    </w:p>
    <w:p w:rsidR="006251F5" w:rsidRPr="003F41D7" w:rsidRDefault="006251F5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bookmarkStart w:id="0" w:name="_GoBack"/>
      <w:bookmarkEnd w:id="0"/>
    </w:p>
    <w:p w:rsidR="0034586E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>Our plans for the future are to reach more peop</w:t>
      </w:r>
      <w:r>
        <w:rPr>
          <w:rFonts w:cs="CenturyGothic"/>
          <w:sz w:val="22"/>
          <w:szCs w:val="22"/>
          <w:lang w:val="en-GB" w:eastAsia="en-GB"/>
        </w:rPr>
        <w:t xml:space="preserve">le, tour internationally and to </w:t>
      </w:r>
      <w:r w:rsidRPr="003F41D7">
        <w:rPr>
          <w:rFonts w:cs="CenturyGothic"/>
          <w:sz w:val="22"/>
          <w:szCs w:val="22"/>
          <w:lang w:val="en-GB" w:eastAsia="en-GB"/>
        </w:rPr>
        <w:t>have our own accessible studio/dedicated space. Naturally, life would be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easier for the company if every venue was fully accessible.</w:t>
      </w:r>
    </w:p>
    <w:p w:rsidR="0034586E" w:rsidRPr="006251F5" w:rsidRDefault="0034586E" w:rsidP="0034586E">
      <w:pPr>
        <w:pStyle w:val="Heading2"/>
        <w:rPr>
          <w:color w:val="1F497D" w:themeColor="text2"/>
          <w:sz w:val="28"/>
          <w:lang w:val="en-GB" w:eastAsia="en-GB"/>
        </w:rPr>
      </w:pPr>
      <w:r w:rsidRPr="006251F5">
        <w:rPr>
          <w:color w:val="1F497D" w:themeColor="text2"/>
          <w:sz w:val="28"/>
          <w:lang w:val="en-GB" w:eastAsia="en-GB"/>
        </w:rPr>
        <w:t>4. Three top tips to becoming more accessible</w:t>
      </w:r>
    </w:p>
    <w:p w:rsidR="0034586E" w:rsidRPr="006251F5" w:rsidRDefault="0034586E" w:rsidP="0034586E">
      <w:pPr>
        <w:autoSpaceDE w:val="0"/>
        <w:autoSpaceDN w:val="0"/>
        <w:adjustRightInd w:val="0"/>
        <w:rPr>
          <w:rFonts w:cs="CenturyGothic,Bold"/>
          <w:b/>
          <w:bCs/>
          <w:color w:val="1F497D" w:themeColor="text2"/>
          <w:lang w:val="en-GB" w:eastAsia="en-GB"/>
        </w:rPr>
      </w:pPr>
    </w:p>
    <w:p w:rsidR="0034586E" w:rsidRPr="003F41D7" w:rsidRDefault="0034586E" w:rsidP="0034586E">
      <w:pPr>
        <w:numPr>
          <w:ilvl w:val="0"/>
          <w:numId w:val="1"/>
        </w:num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>Develop an accessibility/inclusion policy and disability action plan.</w:t>
      </w:r>
    </w:p>
    <w:p w:rsidR="0034586E" w:rsidRPr="003F41D7" w:rsidRDefault="0034586E" w:rsidP="0034586E">
      <w:pPr>
        <w:numPr>
          <w:ilvl w:val="0"/>
          <w:numId w:val="1"/>
        </w:num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>Ensure ongoing training and codes of practice.</w:t>
      </w:r>
    </w:p>
    <w:p w:rsidR="0034586E" w:rsidRDefault="0034586E" w:rsidP="0034586E">
      <w:pPr>
        <w:numPr>
          <w:ilvl w:val="0"/>
          <w:numId w:val="1"/>
        </w:num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>Research and keep abreast of international practices.</w:t>
      </w: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34586E" w:rsidRPr="006251F5" w:rsidRDefault="0034586E" w:rsidP="0034586E">
      <w:pPr>
        <w:pStyle w:val="Heading2"/>
        <w:rPr>
          <w:color w:val="1F497D" w:themeColor="text2"/>
          <w:sz w:val="28"/>
          <w:lang w:val="en-GB" w:eastAsia="en-GB"/>
        </w:rPr>
      </w:pPr>
      <w:r w:rsidRPr="006251F5">
        <w:rPr>
          <w:color w:val="1F497D" w:themeColor="text2"/>
          <w:sz w:val="28"/>
          <w:lang w:val="en-GB" w:eastAsia="en-GB"/>
        </w:rPr>
        <w:t>5. Looking ahead: the impact that being accessible will have on New Zealand arts</w:t>
      </w:r>
    </w:p>
    <w:p w:rsidR="0034586E" w:rsidRPr="006251F5" w:rsidRDefault="0034586E" w:rsidP="0034586E">
      <w:pPr>
        <w:autoSpaceDE w:val="0"/>
        <w:autoSpaceDN w:val="0"/>
        <w:adjustRightInd w:val="0"/>
        <w:rPr>
          <w:rFonts w:cs="CenturyGothic,Bold"/>
          <w:b/>
          <w:bCs/>
          <w:color w:val="1F497D" w:themeColor="text2"/>
          <w:lang w:val="en-GB" w:eastAsia="en-GB"/>
        </w:rPr>
      </w:pP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 xml:space="preserve">Touch Compass is a pioneer in </w:t>
      </w:r>
      <w:smartTag w:uri="urn:schemas-microsoft-com:office:smarttags" w:element="place">
        <w:smartTag w:uri="urn:schemas-microsoft-com:office:smarttags" w:element="country-region">
          <w:r w:rsidRPr="003F41D7">
            <w:rPr>
              <w:rFonts w:cs="CenturyGothic"/>
              <w:sz w:val="22"/>
              <w:szCs w:val="22"/>
              <w:lang w:val="en-GB" w:eastAsia="en-GB"/>
            </w:rPr>
            <w:t>New Zealand</w:t>
          </w:r>
        </w:smartTag>
      </w:smartTag>
      <w:r>
        <w:rPr>
          <w:rFonts w:cs="CenturyGothic"/>
          <w:sz w:val="22"/>
          <w:szCs w:val="22"/>
          <w:lang w:val="en-GB" w:eastAsia="en-GB"/>
        </w:rPr>
        <w:t xml:space="preserve">'s fledgling integrated dance </w:t>
      </w:r>
      <w:r w:rsidRPr="003F41D7">
        <w:rPr>
          <w:rFonts w:cs="CenturyGothic"/>
          <w:sz w:val="22"/>
          <w:szCs w:val="22"/>
          <w:lang w:val="en-GB" w:eastAsia="en-GB"/>
        </w:rPr>
        <w:t>spectrum. Our aim is to continue to work with the different stakeholders to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 xml:space="preserve">bring </w:t>
      </w:r>
      <w:smartTag w:uri="urn:schemas-microsoft-com:office:smarttags" w:element="place">
        <w:smartTag w:uri="urn:schemas-microsoft-com:office:smarttags" w:element="country-region">
          <w:r w:rsidRPr="003F41D7">
            <w:rPr>
              <w:rFonts w:cs="CenturyGothic"/>
              <w:sz w:val="22"/>
              <w:szCs w:val="22"/>
              <w:lang w:val="en-GB" w:eastAsia="en-GB"/>
            </w:rPr>
            <w:t>New Zealand</w:t>
          </w:r>
        </w:smartTag>
      </w:smartTag>
      <w:r w:rsidRPr="003F41D7">
        <w:rPr>
          <w:rFonts w:cs="CenturyGothic"/>
          <w:sz w:val="22"/>
          <w:szCs w:val="22"/>
          <w:lang w:val="en-GB" w:eastAsia="en-GB"/>
        </w:rPr>
        <w:t>'s contemporary dance model up to international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standards, where integrated dance is valued and an important creative</w:t>
      </w:r>
      <w:r>
        <w:rPr>
          <w:rFonts w:cs="CenturyGothic"/>
          <w:sz w:val="22"/>
          <w:szCs w:val="22"/>
          <w:lang w:val="en-GB" w:eastAsia="en-GB"/>
        </w:rPr>
        <w:t xml:space="preserve"> </w:t>
      </w:r>
      <w:r w:rsidRPr="003F41D7">
        <w:rPr>
          <w:rFonts w:cs="CenturyGothic"/>
          <w:sz w:val="22"/>
          <w:szCs w:val="22"/>
          <w:lang w:val="en-GB" w:eastAsia="en-GB"/>
        </w:rPr>
        <w:t>opportunity. Lifting the barriers to inclusion is the primary challenge.</w:t>
      </w: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  <w:r w:rsidRPr="003F41D7">
        <w:rPr>
          <w:rFonts w:cs="CenturyGothic"/>
          <w:sz w:val="22"/>
          <w:szCs w:val="22"/>
          <w:lang w:val="en-GB" w:eastAsia="en-GB"/>
        </w:rPr>
        <w:t xml:space="preserve">Looking ahead we see a bright future for </w:t>
      </w:r>
      <w:smartTag w:uri="urn:schemas-microsoft-com:office:smarttags" w:element="place">
        <w:smartTag w:uri="urn:schemas-microsoft-com:office:smarttags" w:element="country-region">
          <w:r w:rsidRPr="003F41D7">
            <w:rPr>
              <w:rFonts w:cs="CenturyGothic"/>
              <w:sz w:val="22"/>
              <w:szCs w:val="22"/>
              <w:lang w:val="en-GB" w:eastAsia="en-GB"/>
            </w:rPr>
            <w:t>New Zealand</w:t>
          </w:r>
        </w:smartTag>
      </w:smartTag>
      <w:r>
        <w:rPr>
          <w:rFonts w:cs="CenturyGothic"/>
          <w:sz w:val="22"/>
          <w:szCs w:val="22"/>
          <w:lang w:val="en-GB" w:eastAsia="en-GB"/>
        </w:rPr>
        <w:t xml:space="preserve">'s performing arts </w:t>
      </w:r>
      <w:r w:rsidRPr="003F41D7">
        <w:rPr>
          <w:rFonts w:cs="CenturyGothic"/>
          <w:sz w:val="22"/>
          <w:szCs w:val="22"/>
          <w:lang w:val="en-GB" w:eastAsia="en-GB"/>
        </w:rPr>
        <w:t xml:space="preserve">sector. The impact of truly accessible arts in </w:t>
      </w:r>
      <w:smartTag w:uri="urn:schemas-microsoft-com:office:smarttags" w:element="place">
        <w:smartTag w:uri="urn:schemas-microsoft-com:office:smarttags" w:element="country-region">
          <w:r w:rsidRPr="003F41D7">
            <w:rPr>
              <w:rFonts w:cs="CenturyGothic"/>
              <w:sz w:val="22"/>
              <w:szCs w:val="22"/>
              <w:lang w:val="en-GB" w:eastAsia="en-GB"/>
            </w:rPr>
            <w:t>New Zealand</w:t>
          </w:r>
        </w:smartTag>
      </w:smartTag>
      <w:r w:rsidRPr="003F41D7">
        <w:rPr>
          <w:rFonts w:cs="CenturyGothic"/>
          <w:sz w:val="22"/>
          <w:szCs w:val="22"/>
          <w:lang w:val="en-GB" w:eastAsia="en-GB"/>
        </w:rPr>
        <w:t xml:space="preserve"> is immeasurable.</w:t>
      </w: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34586E" w:rsidRPr="003F41D7" w:rsidRDefault="0034586E" w:rsidP="0034586E">
      <w:pPr>
        <w:autoSpaceDE w:val="0"/>
        <w:autoSpaceDN w:val="0"/>
        <w:adjustRightInd w:val="0"/>
        <w:rPr>
          <w:rFonts w:cs="CenturyGothic"/>
          <w:sz w:val="22"/>
          <w:szCs w:val="22"/>
          <w:lang w:val="en-GB" w:eastAsia="en-GB"/>
        </w:rPr>
      </w:pPr>
    </w:p>
    <w:p w:rsidR="00B96BF8" w:rsidRPr="00B349B1" w:rsidRDefault="00B96BF8" w:rsidP="006E255F">
      <w:pPr>
        <w:pStyle w:val="Heading2"/>
      </w:pPr>
    </w:p>
    <w:sectPr w:rsidR="00B96BF8" w:rsidRPr="00B349B1" w:rsidSect="00D4101B">
      <w:footerReference w:type="even" r:id="rId13"/>
      <w:footerReference w:type="default" r:id="rId14"/>
      <w:pgSz w:w="11906" w:h="16838"/>
      <w:pgMar w:top="2126" w:right="2688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C1" w:rsidRDefault="00D4101B">
      <w:r>
        <w:separator/>
      </w:r>
    </w:p>
  </w:endnote>
  <w:endnote w:type="continuationSeparator" w:id="0">
    <w:p w:rsidR="00EA06C1" w:rsidRDefault="00D4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6E" w:rsidRDefault="0034586E" w:rsidP="003458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586E" w:rsidRDefault="0034586E" w:rsidP="003458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6E" w:rsidRDefault="0034586E" w:rsidP="003458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51F5">
      <w:rPr>
        <w:rStyle w:val="PageNumber"/>
        <w:noProof/>
      </w:rPr>
      <w:t>2</w:t>
    </w:r>
    <w:r>
      <w:rPr>
        <w:rStyle w:val="PageNumber"/>
      </w:rPr>
      <w:fldChar w:fldCharType="end"/>
    </w:r>
  </w:p>
  <w:p w:rsidR="0034586E" w:rsidRPr="00931E05" w:rsidRDefault="0034586E" w:rsidP="0034586E">
    <w:pPr>
      <w:ind w:right="360"/>
      <w:rPr>
        <w:b/>
        <w:sz w:val="12"/>
        <w:szCs w:val="12"/>
      </w:rPr>
    </w:pPr>
  </w:p>
  <w:p w:rsidR="0034586E" w:rsidRPr="004E39FB" w:rsidRDefault="0034586E" w:rsidP="003458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C1" w:rsidRDefault="00D4101B">
      <w:r>
        <w:separator/>
      </w:r>
    </w:p>
  </w:footnote>
  <w:footnote w:type="continuationSeparator" w:id="0">
    <w:p w:rsidR="00EA06C1" w:rsidRDefault="00D410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42DA"/>
    <w:multiLevelType w:val="hybridMultilevel"/>
    <w:tmpl w:val="CE3C7A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6E"/>
    <w:rsid w:val="00226781"/>
    <w:rsid w:val="0034586E"/>
    <w:rsid w:val="006251F5"/>
    <w:rsid w:val="006B7E87"/>
    <w:rsid w:val="006E255F"/>
    <w:rsid w:val="00B349B1"/>
    <w:rsid w:val="00B96BF8"/>
    <w:rsid w:val="00CC2D1C"/>
    <w:rsid w:val="00D4101B"/>
    <w:rsid w:val="00EA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86E"/>
    <w:rPr>
      <w:rFonts w:ascii="Century Gothic" w:hAnsi="Century Gothic"/>
      <w:sz w:val="24"/>
      <w:szCs w:val="24"/>
      <w:lang w:val="en-NZ"/>
    </w:rPr>
  </w:style>
  <w:style w:type="paragraph" w:styleId="Heading1">
    <w:name w:val="heading 1"/>
    <w:basedOn w:val="Normal"/>
    <w:next w:val="Normal"/>
    <w:link w:val="Heading1Char"/>
    <w:qFormat/>
    <w:rsid w:val="00B349B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6E255F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349B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349B1"/>
    <w:pPr>
      <w:keepNext/>
      <w:spacing w:before="240" w:after="60"/>
      <w:outlineLvl w:val="3"/>
    </w:pPr>
    <w:rPr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586E"/>
    <w:pPr>
      <w:tabs>
        <w:tab w:val="center" w:pos="4153"/>
        <w:tab w:val="right" w:pos="8306"/>
      </w:tabs>
    </w:pPr>
  </w:style>
  <w:style w:type="paragraph" w:styleId="List">
    <w:name w:val="List"/>
    <w:basedOn w:val="Normal"/>
    <w:rsid w:val="00B349B1"/>
    <w:pPr>
      <w:ind w:left="283" w:hanging="283"/>
    </w:pPr>
  </w:style>
  <w:style w:type="character" w:styleId="PageNumber">
    <w:name w:val="page number"/>
    <w:basedOn w:val="DefaultParagraphFont"/>
    <w:rsid w:val="0034586E"/>
  </w:style>
  <w:style w:type="character" w:customStyle="1" w:styleId="Heading1Char">
    <w:name w:val="Heading 1 Char"/>
    <w:basedOn w:val="DefaultParagraphFont"/>
    <w:link w:val="Heading1"/>
    <w:rsid w:val="0034586E"/>
    <w:rPr>
      <w:rFonts w:ascii="Century Gothic" w:hAnsi="Century Gothic" w:cs="Arial"/>
      <w:b/>
      <w:bCs/>
      <w:kern w:val="32"/>
      <w:sz w:val="36"/>
      <w:szCs w:val="32"/>
      <w:lang w:val="en-NZ" w:eastAsia="en-AU" w:bidi="ar-SA"/>
    </w:rPr>
  </w:style>
  <w:style w:type="character" w:styleId="Hyperlink">
    <w:name w:val="Hyperlink"/>
    <w:uiPriority w:val="99"/>
    <w:unhideWhenUsed/>
    <w:rsid w:val="00D410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586E"/>
    <w:rPr>
      <w:rFonts w:ascii="Century Gothic" w:hAnsi="Century Gothic"/>
      <w:sz w:val="24"/>
      <w:szCs w:val="24"/>
      <w:lang w:val="en-NZ"/>
    </w:rPr>
  </w:style>
  <w:style w:type="paragraph" w:styleId="Heading1">
    <w:name w:val="heading 1"/>
    <w:basedOn w:val="Normal"/>
    <w:next w:val="Normal"/>
    <w:link w:val="Heading1Char"/>
    <w:qFormat/>
    <w:rsid w:val="00B349B1"/>
    <w:pPr>
      <w:keepNext/>
      <w:spacing w:before="240" w:after="60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6E255F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B349B1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B349B1"/>
    <w:pPr>
      <w:keepNext/>
      <w:spacing w:before="240" w:after="60"/>
      <w:outlineLvl w:val="3"/>
    </w:pPr>
    <w:rPr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4586E"/>
    <w:pPr>
      <w:tabs>
        <w:tab w:val="center" w:pos="4153"/>
        <w:tab w:val="right" w:pos="8306"/>
      </w:tabs>
    </w:pPr>
  </w:style>
  <w:style w:type="paragraph" w:styleId="List">
    <w:name w:val="List"/>
    <w:basedOn w:val="Normal"/>
    <w:rsid w:val="00B349B1"/>
    <w:pPr>
      <w:ind w:left="283" w:hanging="283"/>
    </w:pPr>
  </w:style>
  <w:style w:type="character" w:styleId="PageNumber">
    <w:name w:val="page number"/>
    <w:basedOn w:val="DefaultParagraphFont"/>
    <w:rsid w:val="0034586E"/>
  </w:style>
  <w:style w:type="character" w:customStyle="1" w:styleId="Heading1Char">
    <w:name w:val="Heading 1 Char"/>
    <w:basedOn w:val="DefaultParagraphFont"/>
    <w:link w:val="Heading1"/>
    <w:rsid w:val="0034586E"/>
    <w:rPr>
      <w:rFonts w:ascii="Century Gothic" w:hAnsi="Century Gothic" w:cs="Arial"/>
      <w:b/>
      <w:bCs/>
      <w:kern w:val="32"/>
      <w:sz w:val="36"/>
      <w:szCs w:val="32"/>
      <w:lang w:val="en-NZ" w:eastAsia="en-AU" w:bidi="ar-SA"/>
    </w:rPr>
  </w:style>
  <w:style w:type="character" w:styleId="Hyperlink">
    <w:name w:val="Hyperlink"/>
    <w:uiPriority w:val="99"/>
    <w:unhideWhenUsed/>
    <w:rsid w:val="00D410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artsaccess.org.nz/arts-for-all/introducing-arts-for-al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rtsaccess.org.nz/arts-for-all/introducing-arts-for-al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ona\Application%20Data\Microsoft\Templates\Case%20study%20headi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 study headings.dot</Template>
  <TotalTime>3</TotalTime>
  <Pages>3</Pages>
  <Words>910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STUDY: </vt:lpstr>
    </vt:vector>
  </TitlesOfParts>
  <Company>Arts Access Aotearoa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STUDY:</dc:title>
  <dc:creator>Iona McNaughton</dc:creator>
  <cp:lastModifiedBy>Volunteer</cp:lastModifiedBy>
  <cp:revision>3</cp:revision>
  <cp:lastPrinted>1900-12-31T11:00:00Z</cp:lastPrinted>
  <dcterms:created xsi:type="dcterms:W3CDTF">2014-11-02T21:26:00Z</dcterms:created>
  <dcterms:modified xsi:type="dcterms:W3CDTF">2014-11-09T21:04:00Z</dcterms:modified>
</cp:coreProperties>
</file>